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drawing>
          <wp:inline distR="114300" distT="114300" distB="114300" distL="114300">
            <wp:extent cy="609770" cx="1138238"/>
            <wp:effectExtent t="0" b="0" r="0" l="0"/>
            <wp:docPr id="2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609770" cx="1138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Gloria Hallelujah" w:hAnsi="Gloria Hallelujah" w:eastAsia="Gloria Hallelujah" w:ascii="Gloria Hallelujah"/>
          <w:color w:val="0000ff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Gloria Hallelujah" w:hAnsi="Gloria Hallelujah" w:eastAsia="Gloria Hallelujah" w:ascii="Gloria Hallelujah"/>
          <w:color w:val="0000ff"/>
          <w:sz w:val="60"/>
          <w:rtl w:val="0"/>
        </w:rPr>
        <w:t xml:space="preserve">Mrs. Balog’s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Gloria Hallelujah" w:hAnsi="Gloria Hallelujah" w:eastAsia="Gloria Hallelujah" w:ascii="Gloria Hallelujah"/>
          <w:color w:val="0000ff"/>
          <w:sz w:val="40"/>
          <w:rtl w:val="0"/>
        </w:rPr>
        <w:t xml:space="preserve"> </w:t>
      </w:r>
      <w:r w:rsidRPr="00000000" w:rsidR="00000000" w:rsidDel="00000000">
        <w:drawing>
          <wp:inline distR="114300" distT="114300" distB="114300" distL="114300">
            <wp:extent cy="579022" cx="2370859"/>
            <wp:effectExtent t="0" b="0" r="0" l="0"/>
            <wp:docPr id="1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579022" cx="23708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Gloria Hallelujah" w:hAnsi="Gloria Hallelujah" w:eastAsia="Gloria Hallelujah" w:ascii="Gloria Hallelujah"/>
          <w:color w:val="0000ff"/>
          <w:sz w:val="40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Gloria Hallelujah" w:hAnsi="Gloria Hallelujah" w:eastAsia="Gloria Hallelujah" w:ascii="Gloria Hallelujah"/>
          <w:color w:val="0000ff"/>
          <w:sz w:val="40"/>
          <w:rtl w:val="0"/>
        </w:rPr>
        <w:t xml:space="preserve">families! 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mic Sans MS" w:hAnsi="Comic Sans MS" w:eastAsia="Comic Sans MS" w:ascii="Comic Sans MS"/>
          <w:sz w:val="24"/>
          <w:rtl w:val="0"/>
        </w:rPr>
        <w:t xml:space="preserve">My name is Natalie Caputo and I am Mrs. Balog’s long term substitute. I am looking forward to meeting and collaborating with each and every one of you during my time at Clearmont Elementary School.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mic Sans MS" w:hAnsi="Comic Sans MS" w:eastAsia="Comic Sans MS" w:ascii="Comic Sans MS"/>
          <w:sz w:val="24"/>
          <w:rtl w:val="0"/>
        </w:rPr>
        <w:t xml:space="preserve">A little bit about myself: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Comic Sans MS" w:hAnsi="Comic Sans MS" w:eastAsia="Comic Sans MS" w:ascii="Comic Sans MS"/>
          <w:sz w:val="24"/>
          <w:rtl w:val="0"/>
        </w:rPr>
        <w:t xml:space="preserve"> My undergraduate degree is in sociology, which I have decided is half of teaching, and my masters degree is in education. I started out my teaching journey in Lombard  for 4 years as a resource special education teacher. My past 3 years of teaching have been at a private school in Hawthorn Woods teaching collectively 1st-8th grade. My heart drew me back to the public school setting where I have been substituting in District 59 since the beginning of the school year and after receiving the great opportunity of being Mrs. Balog’s long term substitute I knew I had made the right decision. 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Comic Sans MS" w:hAnsi="Comic Sans MS" w:eastAsia="Comic Sans MS" w:ascii="Comic Sans MS"/>
          <w:sz w:val="24"/>
          <w:rtl w:val="0"/>
        </w:rPr>
        <w:t xml:space="preserve">My Husband Nico and I currently reside in Arlington Heights with our little Jack Russel-Chihuahua, Lala. I love being outdoors, traveling, crafting, and  spending time with family. Most of all I love being a teacher! I look forward to having a great experience watching your children learn and grow while I am here. 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833438" cx="1102568"/>
            <wp:effectExtent t="0" b="0" r="0" l="0"/>
            <wp:docPr id="3" name="image05.jpg" descr="Photo on 2014-11-12 at 09.19.jpg"/>
            <a:graphic>
              <a:graphicData uri="http://schemas.openxmlformats.org/drawingml/2006/picture">
                <pic:pic>
                  <pic:nvPicPr>
                    <pic:cNvPr id="0" name="image05.jpg" descr="Photo on 2014-11-12 at 09.19.jpg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33438" cx="11025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Mrs. Natalie Caputo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omic Sans MS"/>
  <w:font w:name="Trebuchet MS"/>
  <w:font w:name="Gloria Hallelujah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3.png" Type="http://schemas.openxmlformats.org/officeDocument/2006/relationships/image" Id="rId6"/><Relationship Target="media/image04.png" Type="http://schemas.openxmlformats.org/officeDocument/2006/relationships/image" Id="rId5"/><Relationship Target="media/image05.jp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Caputo Introduction.docx</dc:title>
</cp:coreProperties>
</file>